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Учреждение образования</w:t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 </w:t>
      </w:r>
      <w:r>
        <w:rPr>
          <w:rFonts w:ascii="Times" w:hAnsi="Times"/>
          <w:sz w:val="24"/>
          <w:szCs w:val="24"/>
        </w:rPr>
        <w:t xml:space="preserve">«БЕЛОРУССКИЙ ГОСУДАРСТВЕННЫЙ УНИВЕРСИТЕТ </w:t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ИНФОРМАТИКИ И РАДИОЭЛЕКТРОНИКИ»</w:t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Кафедра информационных технологий автоматизированных систем</w:t>
      </w:r>
    </w:p>
    <w:p>
      <w:pPr>
        <w:pStyle w:val="1"/>
        <w:spacing w:lineRule="auto" w:line="240" w:before="0" w:after="0"/>
        <w:ind w:left="0" w:right="0" w:hanging="0"/>
        <w:rPr>
          <w:rFonts w:ascii="Times" w:hAnsi="Times" w:cs="Calibri" w:cstheme="minorHAnsi"/>
          <w:sz w:val="24"/>
          <w:szCs w:val="24"/>
        </w:rPr>
      </w:pPr>
      <w:r>
        <w:rPr>
          <w:rFonts w:cs="Calibri" w:cstheme="minorHAnsi" w:ascii="Times" w:hAnsi="Times"/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Отчет по лабораторной работе №</w:t>
      </w:r>
      <w:r>
        <w:rPr>
          <w:rFonts w:ascii="Times" w:hAnsi="Times"/>
          <w:sz w:val="24"/>
          <w:szCs w:val="24"/>
        </w:rPr>
        <w:t>3</w:t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по курсу «ИТОКБ»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на тему: «</w:t>
      </w:r>
      <w:r>
        <w:rPr>
          <w:rFonts w:ascii="Times" w:hAnsi="Times"/>
          <w:sz w:val="24"/>
          <w:szCs w:val="24"/>
        </w:rPr>
        <w:t>Режимы применения блочных шифров</w:t>
      </w:r>
      <w:r>
        <w:rPr>
          <w:rFonts w:ascii="Times" w:hAnsi="Times"/>
          <w:sz w:val="24"/>
          <w:szCs w:val="24"/>
        </w:rPr>
        <w:t>»</w:t>
      </w:r>
    </w:p>
    <w:p>
      <w:pPr>
        <w:pStyle w:val="Normal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Вариант 4</w:t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tbl>
      <w:tblPr>
        <w:tblStyle w:val="TableGrid"/>
        <w:tblW w:w="935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681"/>
        <w:gridCol w:w="4673"/>
      </w:tblGrid>
      <w:tr>
        <w:trPr/>
        <w:tc>
          <w:tcPr>
            <w:tcW w:w="468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"/>
              <w:widowControl w:val="false"/>
              <w:suppressAutoHyphens w:val="true"/>
              <w:spacing w:lineRule="auto" w:line="240" w:before="0" w:after="0"/>
              <w:ind w:left="0" w:right="0" w:hanging="0"/>
              <w:jc w:val="left"/>
              <w:rPr>
                <w:rFonts w:ascii="Times" w:hAnsi="Times"/>
                <w:kern w:val="0"/>
                <w:sz w:val="24"/>
                <w:szCs w:val="24"/>
                <w:lang w:val="en-US" w:bidi="en-US"/>
              </w:rPr>
            </w:pPr>
            <w:r>
              <w:rPr>
                <w:rFonts w:ascii="Times" w:hAnsi="Times"/>
                <w:kern w:val="0"/>
                <w:sz w:val="24"/>
                <w:szCs w:val="24"/>
                <w:lang w:val="en-US" w:bidi="en-US"/>
              </w:rPr>
              <w:t>Выполнил магистрант группы 0</w:t>
            </w:r>
            <w:r>
              <w:rPr>
                <w:rFonts w:ascii="Times" w:hAnsi="Times"/>
                <w:color w:val="000000"/>
                <w:kern w:val="0"/>
                <w:sz w:val="24"/>
                <w:szCs w:val="24"/>
                <w:shd w:fill="FFFFFF" w:val="clear"/>
                <w:lang w:val="en-US" w:bidi="en-US"/>
              </w:rPr>
              <w:t>25941</w:t>
            </w:r>
            <w:r>
              <w:rPr>
                <w:rFonts w:ascii="Times" w:hAnsi="Times"/>
                <w:kern w:val="0"/>
                <w:sz w:val="24"/>
                <w:szCs w:val="24"/>
                <w:lang w:val="en-US" w:bidi="en-US"/>
              </w:rPr>
              <w:t>:</w:t>
            </w:r>
          </w:p>
        </w:tc>
        <w:tc>
          <w:tcPr>
            <w:tcW w:w="467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"/>
              <w:widowControl w:val="false"/>
              <w:suppressAutoHyphens w:val="true"/>
              <w:spacing w:lineRule="auto" w:line="240" w:before="0" w:after="0"/>
              <w:ind w:left="0" w:right="0" w:hanging="0"/>
              <w:jc w:val="right"/>
              <w:rPr>
                <w:rFonts w:ascii="Times" w:hAnsi="Times"/>
                <w:kern w:val="0"/>
                <w:sz w:val="24"/>
                <w:szCs w:val="24"/>
                <w:lang w:val="ru-RU" w:bidi="en-US"/>
              </w:rPr>
            </w:pPr>
            <w:r>
              <w:rPr>
                <w:rFonts w:ascii="Times" w:hAnsi="Times"/>
                <w:kern w:val="0"/>
                <w:sz w:val="24"/>
                <w:szCs w:val="24"/>
                <w:lang w:val="ru-RU" w:bidi="en-US"/>
              </w:rPr>
              <w:t>Колесников В.Г.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left="0" w:right="0" w:hanging="0"/>
              <w:jc w:val="left"/>
              <w:rPr>
                <w:rFonts w:ascii="Times" w:hAnsi="Times"/>
                <w:kern w:val="0"/>
                <w:sz w:val="24"/>
                <w:szCs w:val="24"/>
                <w:lang w:val="en-US" w:bidi="en-US"/>
              </w:rPr>
            </w:pPr>
            <w:r>
              <w:rPr>
                <w:rFonts w:ascii="Times" w:hAnsi="Times"/>
                <w:kern w:val="0"/>
                <w:sz w:val="24"/>
                <w:szCs w:val="24"/>
                <w:lang w:val="en-US" w:bidi="en-US"/>
              </w:rPr>
            </w:r>
          </w:p>
        </w:tc>
      </w:tr>
      <w:tr>
        <w:trPr/>
        <w:tc>
          <w:tcPr>
            <w:tcW w:w="468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"/>
              <w:widowControl w:val="false"/>
              <w:suppressAutoHyphens w:val="true"/>
              <w:spacing w:lineRule="auto" w:line="240" w:before="0" w:after="0"/>
              <w:ind w:left="0" w:right="0" w:hanging="0"/>
              <w:jc w:val="left"/>
              <w:rPr>
                <w:rFonts w:ascii="Times" w:hAnsi="Times"/>
                <w:kern w:val="0"/>
                <w:sz w:val="24"/>
                <w:szCs w:val="24"/>
                <w:lang w:val="en-US" w:bidi="en-US"/>
              </w:rPr>
            </w:pPr>
            <w:r>
              <w:rPr>
                <w:rFonts w:ascii="Times" w:hAnsi="Times"/>
                <w:kern w:val="0"/>
                <w:sz w:val="24"/>
                <w:szCs w:val="24"/>
                <w:lang w:val="en-US" w:bidi="en-US"/>
              </w:rPr>
              <w:t>Проверил:</w:t>
            </w:r>
          </w:p>
        </w:tc>
        <w:tc>
          <w:tcPr>
            <w:tcW w:w="467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1"/>
              <w:widowControl w:val="false"/>
              <w:suppressAutoHyphens w:val="true"/>
              <w:spacing w:lineRule="auto" w:line="240" w:before="0" w:after="0"/>
              <w:ind w:left="0" w:right="0" w:hanging="0"/>
              <w:jc w:val="right"/>
              <w:rPr>
                <w:rFonts w:ascii="Times" w:hAnsi="Times"/>
                <w:kern w:val="0"/>
                <w:sz w:val="24"/>
                <w:szCs w:val="24"/>
                <w:lang w:bidi="en-US"/>
              </w:rPr>
            </w:pPr>
            <w:r>
              <w:rPr>
                <w:rFonts w:ascii="Times" w:hAnsi="Times"/>
                <w:kern w:val="0"/>
                <w:sz w:val="24"/>
                <w:szCs w:val="24"/>
                <w:lang w:val="ru-RU" w:bidi="en-US"/>
              </w:rPr>
              <w:t>Боброва Т.С.</w:t>
            </w:r>
          </w:p>
        </w:tc>
      </w:tr>
    </w:tbl>
    <w:p>
      <w:pPr>
        <w:pStyle w:val="Normal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МИНСК</w:t>
      </w:r>
    </w:p>
    <w:p>
      <w:pPr>
        <w:pStyle w:val="1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fldChar w:fldCharType="begin"/>
      </w:r>
      <w:r>
        <w:rPr>
          <w:sz w:val="24"/>
          <w:szCs w:val="24"/>
          <w:rFonts w:ascii="Times" w:hAnsi="Times"/>
        </w:rPr>
        <w:instrText> DATE \@"yyyy" </w:instrText>
      </w:r>
      <w:r>
        <w:rPr>
          <w:sz w:val="24"/>
          <w:szCs w:val="24"/>
          <w:rFonts w:ascii="Times" w:hAnsi="Times"/>
        </w:rPr>
        <w:fldChar w:fldCharType="separate"/>
      </w:r>
      <w:r>
        <w:rPr>
          <w:sz w:val="24"/>
          <w:szCs w:val="24"/>
          <w:rFonts w:ascii="Times" w:hAnsi="Times"/>
        </w:rPr>
        <w:t>2021</w:t>
      </w:r>
      <w:r>
        <w:rPr>
          <w:sz w:val="24"/>
          <w:szCs w:val="24"/>
          <w:rFonts w:ascii="Times" w:hAnsi="Times"/>
        </w:rPr>
        <w:fldChar w:fldCharType="end"/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/>
      </w:pPr>
      <w:r>
        <w:rPr>
          <w:rFonts w:ascii="Times" w:hAnsi="Times"/>
          <w:b/>
          <w:sz w:val="24"/>
          <w:szCs w:val="24"/>
          <w:u w:val="single"/>
        </w:rPr>
        <w:t>Задание 1</w:t>
      </w:r>
      <w:r>
        <w:rPr>
          <w:rFonts w:ascii="Times" w:hAnsi="Times"/>
          <w:b/>
          <w:sz w:val="24"/>
          <w:szCs w:val="24"/>
        </w:rPr>
        <w:t>:</w:t>
      </w:r>
      <w:r>
        <w:rPr>
          <w:rFonts w:ascii="Times" w:hAnsi="Times"/>
          <w:sz w:val="24"/>
          <w:szCs w:val="24"/>
        </w:rPr>
        <w:t xml:space="preserve"> </w:t>
      </w:r>
      <w:r>
        <w:rPr>
          <w:rFonts w:ascii="Times" w:hAnsi="Times"/>
          <w:sz w:val="24"/>
          <w:szCs w:val="24"/>
        </w:rPr>
        <w:t>Зашифровать предложенные изображения всеми возможными алгоритмами, во всех возможных режимах. Результаты шифрования отразить в отчете в виде скриншотов</w:t>
      </w:r>
      <w:r>
        <w:rPr>
          <w:rFonts w:ascii="Times" w:hAnsi="Times"/>
          <w:sz w:val="24"/>
          <w:szCs w:val="24"/>
        </w:rPr>
        <w:t>.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Результаты шифрования изображений по стандарту AES с режимом ECB приведены на рисунках 1.1 — 1.5.</w:t>
      </w:r>
    </w:p>
    <w:p>
      <w:pPr>
        <w:pStyle w:val="Normal"/>
        <w:spacing w:lineRule="auto" w:line="240" w:before="0" w:after="0"/>
        <w:ind w:left="0" w:right="0" w:hanging="0"/>
        <w:jc w:val="both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jc w:val="both"/>
        <w:rPr>
          <w:rFonts w:ascii="Times" w:hAnsi="Times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962910" cy="3503930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9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Рисунок 1.1 — </w:t>
      </w:r>
      <w:r>
        <w:rPr>
          <w:rFonts w:ascii="Times" w:hAnsi="Times"/>
          <w:sz w:val="24"/>
          <w:szCs w:val="24"/>
        </w:rPr>
        <w:t>Обычный рисунок, зашифрованный по AES: ECB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927350" cy="3462020"/>
            <wp:effectExtent l="0" t="0" r="0" b="0"/>
            <wp:wrapTopAndBottom/>
            <wp:docPr id="2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1.2 — Диаграмма, зашифрованная по AES: ECB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89325" cy="4126230"/>
            <wp:effectExtent l="0" t="0" r="0" b="0"/>
            <wp:wrapTopAndBottom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325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1.3 — Текстура, зашифрованная по AES: ECB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98850" cy="4137660"/>
            <wp:effectExtent l="0" t="0" r="0" b="0"/>
            <wp:wrapTopAndBottom/>
            <wp:docPr id="4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1.4 — Фото с малым количеством деталей, зашифрованное по AES: ECB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76930" cy="3993515"/>
            <wp:effectExtent l="0" t="0" r="0" b="0"/>
            <wp:wrapTopAndBottom/>
            <wp:docPr id="5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93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1.5 — Фото с большим количеством деталей, зашифрованное по AES: ECB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Результаты шифрования изображений по стандарту AES с режимом CBC приведены на рисунках 1.6 — 1.10.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92145" cy="3775075"/>
            <wp:effectExtent l="0" t="0" r="0" b="0"/>
            <wp:wrapTopAndBottom/>
            <wp:docPr id="6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145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</w:t>
      </w:r>
      <w:r>
        <w:rPr>
          <w:rFonts w:ascii="Times" w:hAnsi="Times"/>
          <w:sz w:val="24"/>
          <w:szCs w:val="24"/>
        </w:rPr>
        <w:t>6</w:t>
      </w:r>
      <w:r>
        <w:rPr>
          <w:rFonts w:ascii="Times" w:hAnsi="Times"/>
          <w:sz w:val="24"/>
          <w:szCs w:val="24"/>
        </w:rPr>
        <w:t xml:space="preserve"> — </w:t>
      </w:r>
      <w:r>
        <w:rPr>
          <w:rFonts w:ascii="Times" w:hAnsi="Times"/>
          <w:sz w:val="24"/>
          <w:szCs w:val="24"/>
        </w:rPr>
        <w:t>Обычный рисунок, зашифрованный по AES: CBC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74085" cy="4108450"/>
            <wp:effectExtent l="0" t="0" r="0" b="0"/>
            <wp:wrapTopAndBottom/>
            <wp:docPr id="7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08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1.7 — Диаграмма, зашифрованная по AES: CBC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84245" cy="4120515"/>
            <wp:effectExtent l="0" t="0" r="0" b="0"/>
            <wp:wrapTopAndBottom/>
            <wp:docPr id="8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245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1.8 — Текстура, зашифрованная по AES: CBC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88055" cy="4124325"/>
            <wp:effectExtent l="0" t="0" r="0" b="0"/>
            <wp:wrapTopAndBottom/>
            <wp:docPr id="9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05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1.9 — Фото с малым количеством деталей, зашифрованное по AES: CBC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45205" cy="4192905"/>
            <wp:effectExtent l="0" t="0" r="0" b="0"/>
            <wp:wrapTopAndBottom/>
            <wp:docPr id="10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205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1.10 — Фото с большим количеством деталей, зашифрованное по AES: CBC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Результаты шифрования изображений по стандарту AES с режимом CTR приведены на рисунках 1.11 — 1.15.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74060" cy="3870960"/>
            <wp:effectExtent l="0" t="0" r="0" b="0"/>
            <wp:wrapTopAndBottom/>
            <wp:docPr id="11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06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</w:t>
      </w:r>
      <w:r>
        <w:rPr>
          <w:rFonts w:ascii="Times" w:hAnsi="Times"/>
          <w:sz w:val="24"/>
          <w:szCs w:val="24"/>
        </w:rPr>
        <w:t xml:space="preserve">11 </w:t>
      </w:r>
      <w:r>
        <w:rPr>
          <w:rFonts w:ascii="Times" w:hAnsi="Times"/>
          <w:sz w:val="24"/>
          <w:szCs w:val="24"/>
        </w:rPr>
        <w:t xml:space="preserve">— </w:t>
      </w:r>
      <w:r>
        <w:rPr>
          <w:rFonts w:ascii="Times" w:hAnsi="Times"/>
          <w:sz w:val="24"/>
          <w:szCs w:val="24"/>
        </w:rPr>
        <w:t>Обычный рисунок, зашифрованный по AES: CTR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70885" cy="3867785"/>
            <wp:effectExtent l="0" t="0" r="0" b="0"/>
            <wp:wrapTopAndBottom/>
            <wp:docPr id="12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1.12 — Диаграмма, зашифрованная по AES: CTR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83610" cy="4119880"/>
            <wp:effectExtent l="0" t="0" r="0" b="0"/>
            <wp:wrapTopAndBottom/>
            <wp:docPr id="13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6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1.13 — Текстура, зашифрованная по AES: CTR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40125" cy="4186555"/>
            <wp:effectExtent l="0" t="0" r="0" b="0"/>
            <wp:wrapTopAndBottom/>
            <wp:docPr id="14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125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1.14 — Фото с малым количеством деталей, зашифрованное по AES: CTR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64535" cy="3860165"/>
            <wp:effectExtent l="0" t="0" r="0" b="0"/>
            <wp:wrapTopAndBottom/>
            <wp:docPr id="15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53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1.15 — Фото с большим количеством деталей, зашифрованное по AES: CTR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Результаты шифрования изображений по стандарту DES с режимом ECB приведены на рисунках 1.16 — 1.20.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20720" cy="3808095"/>
            <wp:effectExtent l="0" t="0" r="0" b="0"/>
            <wp:wrapTopAndBottom/>
            <wp:docPr id="16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72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</w:t>
      </w:r>
      <w:r>
        <w:rPr>
          <w:rFonts w:ascii="Times" w:hAnsi="Times"/>
          <w:sz w:val="24"/>
          <w:szCs w:val="24"/>
        </w:rPr>
        <w:t xml:space="preserve">16 </w:t>
      </w:r>
      <w:r>
        <w:rPr>
          <w:rFonts w:ascii="Times" w:hAnsi="Times"/>
          <w:sz w:val="24"/>
          <w:szCs w:val="24"/>
        </w:rPr>
        <w:t xml:space="preserve">— </w:t>
      </w:r>
      <w:r>
        <w:rPr>
          <w:rFonts w:ascii="Times" w:hAnsi="Times"/>
          <w:sz w:val="24"/>
          <w:szCs w:val="24"/>
        </w:rPr>
        <w:t>Обычный рисунок, зашифрованный по DES: ECB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21075" cy="4163695"/>
            <wp:effectExtent l="0" t="0" r="0" b="0"/>
            <wp:wrapTopAndBottom/>
            <wp:docPr id="17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1.17 — Диаграмма, зашифрованная по DES: ECB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82975" cy="4118610"/>
            <wp:effectExtent l="0" t="0" r="0" b="0"/>
            <wp:wrapTopAndBottom/>
            <wp:docPr id="18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975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1.18 — Текстура, зашифрованная по DES: ECB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09010" cy="4149725"/>
            <wp:effectExtent l="0" t="0" r="0" b="0"/>
            <wp:wrapTopAndBottom/>
            <wp:docPr id="19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1.19 — Фото с малым количеством деталей, зашифрованное по DES: ECB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98850" cy="4138295"/>
            <wp:effectExtent l="0" t="0" r="0" b="0"/>
            <wp:wrapTopAndBottom/>
            <wp:docPr id="20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1.20 — Фото с большим количеством деталей, зашифрованное по DES: ECB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Результаты шифрования изображений по стандарту DES с режимом CBC приведены на рисунках 1.21 — 1.25.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81680" cy="3880485"/>
            <wp:effectExtent l="0" t="0" r="0" b="0"/>
            <wp:wrapTopAndBottom/>
            <wp:docPr id="21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68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</w:t>
      </w:r>
      <w:r>
        <w:rPr>
          <w:rFonts w:ascii="Times" w:hAnsi="Times"/>
          <w:sz w:val="24"/>
          <w:szCs w:val="24"/>
        </w:rPr>
        <w:t xml:space="preserve">21 </w:t>
      </w:r>
      <w:r>
        <w:rPr>
          <w:rFonts w:ascii="Times" w:hAnsi="Times"/>
          <w:sz w:val="24"/>
          <w:szCs w:val="24"/>
        </w:rPr>
        <w:t xml:space="preserve">— </w:t>
      </w:r>
      <w:r>
        <w:rPr>
          <w:rFonts w:ascii="Times" w:hAnsi="Times"/>
          <w:sz w:val="24"/>
          <w:szCs w:val="24"/>
        </w:rPr>
        <w:t>Обычный рисунок, зашифрованный по DES: CBC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77235" cy="3875405"/>
            <wp:effectExtent l="0" t="0" r="0" b="0"/>
            <wp:wrapTopAndBottom/>
            <wp:docPr id="22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1.22 — Диаграмма, зашифрованная по DES: CBC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26155" cy="4169410"/>
            <wp:effectExtent l="0" t="0" r="0" b="0"/>
            <wp:wrapTopAndBottom/>
            <wp:docPr id="23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1.23 — Текстура, зашифрованная по DES: CBC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94405" cy="4132580"/>
            <wp:effectExtent l="0" t="0" r="0" b="0"/>
            <wp:wrapTopAndBottom/>
            <wp:docPr id="24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405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1.24 — Фото с малым количеством деталей, зашифрованное по DES: CBC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02380" cy="4496435"/>
            <wp:effectExtent l="0" t="0" r="0" b="0"/>
            <wp:wrapTopAndBottom/>
            <wp:docPr id="25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Рисунок 1.25 — Фото с большим количеством деталей, зашифрованное по DES: CBC</w:t>
      </w:r>
    </w:p>
    <w:p>
      <w:pPr>
        <w:pStyle w:val="Normal"/>
        <w:spacing w:lineRule="auto" w:line="240" w:before="0" w:after="0"/>
        <w:ind w:left="0" w:right="0" w:hanging="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b/>
          <w:sz w:val="24"/>
          <w:szCs w:val="24"/>
          <w:u w:val="single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/>
      </w:pPr>
      <w:r>
        <w:rPr>
          <w:rFonts w:ascii="Times" w:hAnsi="Times"/>
          <w:b/>
          <w:sz w:val="24"/>
          <w:szCs w:val="24"/>
          <w:u w:val="single"/>
        </w:rPr>
        <w:t>Задание 2:</w:t>
      </w:r>
      <w:r>
        <w:rPr>
          <w:rFonts w:ascii="Times" w:hAnsi="Times"/>
          <w:b w:val="false"/>
          <w:bCs w:val="false"/>
          <w:sz w:val="24"/>
          <w:szCs w:val="24"/>
          <w:u w:val="none"/>
        </w:rPr>
        <w:t xml:space="preserve"> </w:t>
      </w:r>
      <w:r>
        <w:rPr>
          <w:rFonts w:ascii="Times" w:hAnsi="Times"/>
          <w:b w:val="false"/>
          <w:bCs w:val="false"/>
          <w:sz w:val="24"/>
          <w:szCs w:val="24"/>
          <w:u w:val="none"/>
        </w:rPr>
        <w:t>Оценить полученные результаты и объяснить их причины</w:t>
      </w:r>
      <w:r>
        <w:rPr>
          <w:rFonts w:ascii="Times" w:hAnsi="Times"/>
          <w:b w:val="false"/>
          <w:bCs w:val="false"/>
          <w:sz w:val="24"/>
          <w:szCs w:val="24"/>
          <w:u w:val="none"/>
        </w:rPr>
        <w:t>.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" w:hAnsi="Times"/>
          <w:b w:val="false"/>
          <w:b w:val="false"/>
          <w:bCs w:val="false"/>
          <w:sz w:val="24"/>
          <w:szCs w:val="24"/>
          <w:u w:val="none"/>
        </w:rPr>
      </w:pPr>
      <w:r>
        <w:rPr>
          <w:rFonts w:ascii="Times" w:hAnsi="Times"/>
          <w:b w:val="false"/>
          <w:bCs w:val="false"/>
          <w:sz w:val="24"/>
          <w:szCs w:val="24"/>
          <w:u w:val="none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" w:hAnsi="Times"/>
          <w:b w:val="false"/>
          <w:b w:val="false"/>
          <w:bCs w:val="false"/>
          <w:sz w:val="24"/>
          <w:szCs w:val="24"/>
          <w:u w:val="none"/>
        </w:rPr>
      </w:pPr>
      <w:r>
        <w:rPr>
          <w:rFonts w:ascii="Times" w:hAnsi="Times"/>
          <w:b w:val="false"/>
          <w:bCs w:val="false"/>
          <w:sz w:val="24"/>
          <w:szCs w:val="24"/>
          <w:u w:val="none"/>
        </w:rPr>
        <w:t>Оба стандарта могут зашифровать изображение таким образом, что его нельзя будет определить детально без расшифрования. В силу того, что AES является продвинутым стандартом, относительно DES, рекомендуется исопльзовать его в качестве основного стандарта.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" w:hAnsi="Times"/>
          <w:b w:val="false"/>
          <w:b w:val="false"/>
          <w:bCs w:val="false"/>
          <w:sz w:val="24"/>
          <w:szCs w:val="24"/>
          <w:u w:val="none"/>
        </w:rPr>
      </w:pPr>
      <w:r>
        <w:rPr>
          <w:rFonts w:ascii="Times" w:hAnsi="Times"/>
          <w:b w:val="false"/>
          <w:bCs w:val="false"/>
          <w:sz w:val="24"/>
          <w:szCs w:val="24"/>
          <w:u w:val="none"/>
        </w:rPr>
        <w:t xml:space="preserve">Относительно режима шифрования результаты получаются довольно интересные. При использовании режима ECB стоит учитывать, что изображение должно иметь достаточно большое количество деталей, что видно при сравнении рисунков 1.1 — 1.5. </w:t>
      </w:r>
      <w:r>
        <w:rPr>
          <w:rFonts w:ascii="Times" w:hAnsi="Times"/>
          <w:b w:val="false"/>
          <w:bCs w:val="false"/>
          <w:sz w:val="24"/>
          <w:szCs w:val="24"/>
          <w:u w:val="none"/>
        </w:rPr>
        <w:t>При сильной детализации картинки, как на рисунках 1.3 и 1.5, режим позволяет хорошо зашифровать изображение, однако при большом количестве похожих элементов, можно даже определить контуры того, что там изображено, как на рисунках 1.1 и 1.2 и 1.4. Это является недостатком данного режима, т. к. одинаковые блоки исходного текста преобразуются в одинаковые блоки шифротекста при использовании одинакового ключа.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" w:hAnsi="Times"/>
          <w:b w:val="false"/>
          <w:b w:val="false"/>
          <w:bCs w:val="false"/>
          <w:sz w:val="24"/>
          <w:szCs w:val="24"/>
          <w:u w:val="none"/>
        </w:rPr>
      </w:pPr>
      <w:r>
        <w:rPr>
          <w:rFonts w:ascii="Times" w:hAnsi="Times"/>
          <w:b w:val="false"/>
          <w:bCs w:val="false"/>
          <w:sz w:val="24"/>
          <w:szCs w:val="24"/>
          <w:u w:val="none"/>
        </w:rPr>
        <w:t>П</w:t>
      </w:r>
      <w:r>
        <w:rPr>
          <w:rFonts w:ascii="Times" w:hAnsi="Times"/>
          <w:b w:val="false"/>
          <w:bCs w:val="false"/>
          <w:sz w:val="24"/>
          <w:szCs w:val="24"/>
          <w:u w:val="none"/>
        </w:rPr>
        <w:t>ри использовании режимов CBC и CTR, проблем с зашифрованием исходных изображений не возникает, то есть даже при малом количестве деталей на изображении оно становится неразличимым для человеческого глаза. Это происходит благодаря механизмам зашифрования с использованием данных режимов. Однако у них есть и недостатки. Зашифрование с использованием CBC происходит относительно медленнее, чем с использованием других режимов. То есть при большом количестве изображений либо при большом количестве пикселей зашифрование может происходить ощутимо долго. В режиме CTR зашифрование происходит эффективно и быстро. Но при расшифровании изображения, зашифрованного в данном режиме, возможно появление искажений пикселей, то есть изображение может стать битым.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/>
      </w:pPr>
      <w:r>
        <w:rPr>
          <w:rFonts w:ascii="Times" w:hAnsi="Times"/>
          <w:b/>
          <w:bCs w:val="false"/>
          <w:sz w:val="24"/>
          <w:szCs w:val="24"/>
          <w:u w:val="single"/>
        </w:rPr>
        <w:t>Задание 3:</w:t>
      </w:r>
      <w:r>
        <w:rPr>
          <w:rFonts w:ascii="Times" w:hAnsi="Times"/>
          <w:b w:val="false"/>
          <w:bCs w:val="false"/>
          <w:sz w:val="24"/>
          <w:szCs w:val="24"/>
          <w:u w:val="none"/>
        </w:rPr>
        <w:t xml:space="preserve"> </w:t>
      </w:r>
      <w:r>
        <w:rPr>
          <w:rFonts w:ascii="Times" w:hAnsi="Times"/>
          <w:b w:val="false"/>
          <w:bCs w:val="false"/>
          <w:sz w:val="24"/>
          <w:szCs w:val="24"/>
          <w:u w:val="none"/>
        </w:rPr>
        <w:t>Дать рекомендации по применению алгоритмов шифрования и их режимов в зависимости от типов изображения, шифрования и особенностей применения</w:t>
      </w:r>
      <w:r>
        <w:rPr>
          <w:rFonts w:ascii="Times" w:hAnsi="Times"/>
          <w:b w:val="false"/>
          <w:bCs w:val="false"/>
          <w:sz w:val="24"/>
          <w:szCs w:val="24"/>
          <w:u w:val="none"/>
        </w:rPr>
        <w:t>.</w:t>
      </w:r>
      <w:r>
        <w:rPr>
          <w:rFonts w:ascii="Times" w:hAnsi="Times"/>
          <w:sz w:val="24"/>
          <w:szCs w:val="24"/>
        </w:rPr>
        <w:t xml:space="preserve"> </w:t>
      </w:r>
    </w:p>
    <w:p>
      <w:pPr>
        <w:pStyle w:val="Normal"/>
        <w:spacing w:lineRule="auto" w:line="240" w:before="0" w:after="0"/>
        <w:ind w:left="0" w:right="0" w:hanging="0"/>
        <w:jc w:val="both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Как упоминалось ранее, DES является устаревшим стандартом шифрования, поэтому его использование в практических целях нерекомендуется. По сравнению с DES, AES является улучшенным стандартом, так что при выборе из этих двух стандартов, предпочтение лучше отдавать  AES.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Что касается режимов шифрования, то здесь может быть не все так однозначно. В зависимости от уровня секретности изображения, его размера, а также в принципе количества шифруемых изображений, возможна вариация используемых режимов. Если необходимо шифровать большое детализированное изображение, при этом обязательно отсутствие ошибок при расшифровании, лучше использовать режим CBC или ECB. ECB в данном случае уместно использовать если рисунок содержит в себе множество различных цветов, например — фотография. Если у изображения присутствуют одноцветные участки, предпочтение стоит отдать CBC.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Если необходимо зашифровать какие-либо изображения, качество которых не особо важно, и их относительно много, можно использовать режим CTR.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rFonts w:ascii="sans-serif" w:hAnsi="sans-serif"/>
          <w:b w:val="false"/>
          <w:i w:val="false"/>
          <w:caps w:val="false"/>
          <w:smallCaps w:val="false"/>
          <w:color w:val="auto"/>
          <w:spacing w:val="0"/>
          <w:sz w:val="21"/>
        </w:rPr>
      </w:pPr>
      <w:r>
        <w:rPr>
          <w:rFonts w:ascii="Times" w:hAnsi="Times"/>
          <w:b w:val="false"/>
          <w:i w:val="false"/>
          <w:caps w:val="false"/>
          <w:smallCaps w:val="false"/>
          <w:color w:val="auto"/>
          <w:spacing w:val="0"/>
          <w:sz w:val="24"/>
          <w:szCs w:val="24"/>
        </w:rPr>
        <w:t>Для обычного открытого текста можно использовать CBC, CFB или OFB. Для шифрования файлов лучше пользоваться CBC: значительно увеличивается безопасность, при появлении ошибок в хранимых данных почти никогда не бывает сбоев синхронизации.</w:t>
      </w:r>
    </w:p>
    <w:p>
      <w:pPr>
        <w:pStyle w:val="Normal"/>
        <w:spacing w:lineRule="auto" w:line="240" w:before="0" w:after="0"/>
        <w:ind w:left="0" w:right="0" w:hanging="0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b/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Задание 4:</w:t>
      </w:r>
      <w:r>
        <w:rPr>
          <w:b w:val="false"/>
          <w:bCs w:val="false"/>
          <w:i w:val="false"/>
          <w:iCs w:val="false"/>
          <w:sz w:val="24"/>
          <w:szCs w:val="24"/>
          <w:u w:val="none"/>
        </w:rPr>
        <w:t xml:space="preserve"> </w:t>
      </w:r>
      <w:r>
        <w:rPr>
          <w:b w:val="false"/>
          <w:bCs w:val="false"/>
          <w:i w:val="false"/>
          <w:iCs w:val="false"/>
          <w:sz w:val="24"/>
          <w:szCs w:val="24"/>
          <w:u w:val="none"/>
        </w:rPr>
        <w:t>Дать ответ на вопрос: как влияет размер блока шифра на результат шифрования и почему?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b/>
          <w:b/>
          <w:bCs/>
          <w:sz w:val="24"/>
          <w:szCs w:val="24"/>
          <w:u w:val="single"/>
        </w:rPr>
      </w:pPr>
      <w:r>
        <w:rPr/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b/>
          <w:b/>
          <w:bCs/>
          <w:sz w:val="24"/>
          <w:szCs w:val="24"/>
          <w:u w:val="single"/>
        </w:rPr>
      </w:pPr>
      <w:r>
        <w:rPr>
          <w:b w:val="false"/>
          <w:bCs w:val="false"/>
          <w:i w:val="false"/>
          <w:iCs w:val="false"/>
          <w:sz w:val="24"/>
          <w:szCs w:val="24"/>
          <w:u w:val="none"/>
        </w:rPr>
        <w:t>Блочные шифры обладают одной проблемой - при зашифровании одинаковых блоков исходного текста получают одинаковые блоки криптотекста, что может привести к утечке сведений о повторяющихся блоках данных, шифруемых на одинаковом ключе. Для устранения данной проблемы используются различные режимы шифрования. Однако на хорошую зашифрованность влияет также и размер шифруемых блоков.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b/>
          <w:b/>
          <w:bCs/>
          <w:sz w:val="24"/>
          <w:szCs w:val="24"/>
          <w:u w:val="single"/>
        </w:rPr>
      </w:pPr>
      <w:r>
        <w:rPr>
          <w:b w:val="false"/>
          <w:bCs w:val="false"/>
          <w:i w:val="false"/>
          <w:iCs w:val="false"/>
          <w:sz w:val="24"/>
          <w:szCs w:val="24"/>
          <w:u w:val="none"/>
        </w:rPr>
        <w:t xml:space="preserve">Блоки меньшего размера имеют большую вероятность на совпадение, поэтому для более стойкого шифрования стоит использовать более длинный размер блока. Однако все зависит от решаемой задачи и возможностей шифрующего. </w:t>
      </w:r>
      <w:r>
        <w:rPr>
          <w:b w:val="false"/>
          <w:bCs w:val="false"/>
          <w:i w:val="false"/>
          <w:iCs w:val="false"/>
          <w:sz w:val="24"/>
          <w:szCs w:val="24"/>
          <w:u w:val="none"/>
        </w:rPr>
        <w:t xml:space="preserve">Также не стоит слишком сильно увеличивать размер блока, т. к. открытый текст придется дополнять до размера блока в случае несовпадения размеров. Шифр становится неэффективным для работы, падает производительность в связи с тем, что последний блок чаще всего придется заполнять избыточными битами. </w:t>
      </w:r>
      <w:r>
        <w:rPr>
          <w:rFonts w:ascii="Times" w:hAnsi="Times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4"/>
          <w:szCs w:val="24"/>
          <w:u w:val="none"/>
        </w:rPr>
        <w:t>Кроме того, заполнение может иногда сделать систему небезопасной, если заполнение всегда выполняется с одинаковыми битами.</w:t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firstLine="720"/>
        <w:jc w:val="both"/>
        <w:rPr>
          <w:b/>
          <w:b/>
          <w:bCs/>
          <w:sz w:val="24"/>
          <w:szCs w:val="24"/>
          <w:u w:val="single"/>
        </w:rPr>
      </w:pPr>
      <w:r>
        <w:rPr>
          <w:rFonts w:ascii="Times" w:hAnsi="Times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4"/>
          <w:szCs w:val="24"/>
          <w:u w:val="none"/>
        </w:rPr>
        <w:t>Обязательное условие — размер блока должен быть кратен 8.</w:t>
      </w:r>
    </w:p>
    <w:sectPr>
      <w:type w:val="nextPage"/>
      <w:pgSz w:w="11906" w:h="16838"/>
      <w:pgMar w:left="1701" w:right="850" w:header="0" w:top="1134" w:footer="0" w:bottom="1134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">
    <w:altName w:val="Times New Roman"/>
    <w:charset w:val="01"/>
    <w:family w:val="roman"/>
    <w:pitch w:val="variable"/>
  </w:font>
  <w:font w:name="sans-serif">
    <w:altName w:val="Arial"/>
    <w:charset w:val="01"/>
    <w:family w:val="auto"/>
    <w:pitch w:val="default"/>
  </w:font>
  <w:font w:name="Times">
    <w:altName w:val="Times New Roman"/>
    <w:charset w:val="01"/>
    <w:family w:val="roman"/>
    <w:pitch w:val="default"/>
  </w:font>
</w:fonts>
</file>

<file path=word/settings.xml><?xml version="1.0" encoding="utf-8"?>
<w:settings xmlns:w="http://schemas.openxmlformats.org/wordprocessingml/2006/main">
  <w:zoom w:percent="12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5601bd"/>
    <w:pPr>
      <w:widowControl/>
      <w:suppressAutoHyphens w:val="true"/>
      <w:bidi w:val="0"/>
      <w:spacing w:lineRule="auto" w:line="360" w:before="0" w:after="240"/>
      <w:ind w:firstLine="709"/>
      <w:jc w:val="left"/>
    </w:pPr>
    <w:rPr>
      <w:rFonts w:ascii="Times New Roman" w:hAnsi="Times New Roman" w:eastAsia="Times New Roman" w:cs="Times New Roman"/>
      <w:color w:val="auto"/>
      <w:kern w:val="0"/>
      <w:sz w:val="28"/>
      <w:szCs w:val="24"/>
      <w:lang w:val="ru-RU" w:eastAsia="ru-RU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1" w:customStyle="1">
    <w:name w:val="Стиль1"/>
    <w:basedOn w:val="Normal"/>
    <w:next w:val="Normal"/>
    <w:qFormat/>
    <w:rsid w:val="005601bd"/>
    <w:pPr>
      <w:spacing w:lineRule="auto" w:line="240" w:before="0" w:after="0"/>
      <w:ind w:hanging="0"/>
      <w:jc w:val="center"/>
    </w:pPr>
    <w:rPr>
      <w:szCs w:val="28"/>
    </w:rPr>
  </w:style>
  <w:style w:type="paragraph" w:styleId="ListParagraph">
    <w:name w:val="List Paragraph"/>
    <w:basedOn w:val="Normal"/>
    <w:uiPriority w:val="34"/>
    <w:qFormat/>
    <w:rsid w:val="00eb67ff"/>
    <w:pPr>
      <w:spacing w:before="0" w:after="240"/>
      <w:ind w:left="720" w:firstLine="709"/>
      <w:contextualSpacing/>
    </w:pPr>
    <w:rPr/>
  </w:style>
  <w:style w:type="paragraph" w:styleId="HeaderandFooter">
    <w:name w:val="Header and Footer"/>
    <w:basedOn w:val="Normal"/>
    <w:qFormat/>
    <w:pPr>
      <w:suppressLineNumbers/>
      <w:tabs>
        <w:tab w:val="clear" w:pos="708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5601bd"/>
    <w:pPr>
      <w:spacing w:after="0" w:line="240" w:lineRule="auto"/>
    </w:pPr>
    <w:rPr>
      <w:lang w:val="en-US" w:bidi="en-US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fontTable" Target="fontTable.xml"/><Relationship Id="rId28" Type="http://schemas.openxmlformats.org/officeDocument/2006/relationships/settings" Target="settings.xml"/><Relationship Id="rId2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677</TotalTime>
  <Application>LibreOffice/7.1.2.2$Linux_X86_64 LibreOffice_project/10$Build-2</Application>
  <AppVersion>15.0000</AppVersion>
  <Pages>15</Pages>
  <Words>909</Words>
  <Characters>5894</Characters>
  <CharactersWithSpaces>6782</CharactersWithSpaces>
  <Paragraphs>58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2018-12-05T20:14:00Z</dcterms:created>
  <dc:creator>Лена Лозовская</dc:creator>
  <dc:description/>
  <dc:language>en-US</dc:language>
  <cp:lastModifiedBy/>
  <dcterms:modified xsi:type="dcterms:W3CDTF">2021-04-24T22:35:18Z</dcterms:modified>
  <cp:revision>95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